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1096" w14:textId="77777777" w:rsidR="00DA53F6" w:rsidRPr="00FF4C4E" w:rsidRDefault="00DA53F6" w:rsidP="00497A4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</w:pPr>
      <w:r w:rsidRPr="00FF4C4E"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14:paraId="31E70D41" w14:textId="77777777" w:rsidR="008D3AB5" w:rsidRPr="00FF4C4E" w:rsidRDefault="008D3AB5" w:rsidP="00BE766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</w:p>
    <w:p w14:paraId="07F44A63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41D66E4A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BR" w:eastAsia="en-US"/>
        </w:rPr>
      </w:pPr>
    </w:p>
    <w:p w14:paraId="5A51DACF" w14:textId="6EC2C19F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candidato ao concurso de </w:t>
      </w:r>
      <w:r w:rsidR="009A14AC" w:rsidRPr="00FF4C4E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pt-PT" w:eastAsia="en-US"/>
        </w:rPr>
        <w:t xml:space="preserve">Bolsa de Investigação para </w:t>
      </w:r>
      <w:r w:rsidR="00616C16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pt-PT" w:eastAsia="en-US"/>
        </w:rPr>
        <w:t>Licenciados inscritos</w:t>
      </w:r>
      <w:r w:rsidR="00FF4C4E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pt-PT" w:eastAsia="en-US"/>
        </w:rPr>
        <w:t xml:space="preserve"> num curso não conferente de grau académico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com a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referência 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n</w:t>
      </w:r>
      <w:r w:rsidR="009A14AC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.º BI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CNCG</w:t>
      </w:r>
      <w:r w:rsidR="009A14AC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/</w:t>
      </w:r>
      <w:r w:rsidR="00616C16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6</w:t>
      </w:r>
      <w:r w:rsidR="009A14AC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/FARM-ID/202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5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declara, sob compromisso de honra, que reúne todas as condições para ser admitido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ao concurso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supra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mencionado, nomeadamente deter o grau de </w:t>
      </w:r>
      <w:r w:rsidR="00616C16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Licenciado 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e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estar inscrito 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num programa doutoral.</w:t>
      </w:r>
    </w:p>
    <w:p w14:paraId="11440D72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7AC48482" w14:textId="1269B13D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Mais declara que os certificados comprovativos da titularidade do grau de</w:t>
      </w:r>
      <w:r w:rsidR="00616C16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Licenciado 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e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de inscrição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em curso não conferente de grau académico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será/serão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apresentado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(s)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até à fase de contratualização.</w:t>
      </w:r>
    </w:p>
    <w:p w14:paraId="601C74F9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EC05723" w14:textId="5C001134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 declarante tem pleno conhecimento de que a não demonstração, até à fase de contratualização, da pos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se do grau de </w:t>
      </w:r>
      <w:r w:rsidR="00616C16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Licenciado 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e/ou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da inscrição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num curso não conferente de grau académico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3DBBC05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FC8F1A5" w14:textId="77777777" w:rsidR="00CB26B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14:paraId="6AEB1B15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587AF428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____________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7FF5825C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8970FD7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6476DDE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O(A) declarante,</w:t>
      </w:r>
    </w:p>
    <w:p w14:paraId="1D4EB16C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6EF9328E" w14:textId="77777777" w:rsidR="00045B46" w:rsidRPr="00FF4C4E" w:rsidRDefault="0044643F" w:rsidP="007129F2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___________________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</w:t>
      </w:r>
      <w:r w:rsidR="007129F2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</w:p>
    <w:sectPr w:rsidR="00045B46" w:rsidRPr="00FF4C4E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BEAAB" w14:textId="77777777" w:rsidR="00717A8D" w:rsidRDefault="00EE7F69">
      <w:r>
        <w:separator/>
      </w:r>
    </w:p>
  </w:endnote>
  <w:endnote w:type="continuationSeparator" w:id="0">
    <w:p w14:paraId="445800E3" w14:textId="77777777"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52F9" w14:textId="77777777"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29805" w14:textId="08774E38" w:rsidR="00E34771" w:rsidRPr="00FF4C4E" w:rsidRDefault="00FF4C4E" w:rsidP="00FF4C4E">
    <w:pPr>
      <w:pStyle w:val="Rodap"/>
      <w:jc w:val="center"/>
      <w:rPr>
        <w:rFonts w:ascii="Times New Roman" w:hAnsi="Times New Roman" w:cs="Times New Roman"/>
        <w:color w:val="0000FF"/>
        <w:sz w:val="16"/>
        <w:szCs w:val="16"/>
        <w:u w:val="single"/>
        <w:lang w:val="en-US"/>
      </w:rPr>
    </w:pPr>
    <w:r w:rsidRPr="00FF4C4E">
      <w:rPr>
        <w:rFonts w:ascii="Times New Roman" w:hAnsi="Times New Roman" w:cs="Times New Roman"/>
        <w:color w:val="7030A0"/>
        <w:sz w:val="16"/>
        <w:szCs w:val="16"/>
      </w:rPr>
      <w:t xml:space="preserve">Av. Professor Gama Pinto, 1649-003 Lisboa | </w:t>
    </w:r>
    <w:r w:rsidRPr="00FF4C4E">
      <w:rPr>
        <w:rFonts w:ascii="Times New Roman" w:hAnsi="Times New Roman" w:cs="Times New Roman"/>
        <w:color w:val="7030A0"/>
        <w:sz w:val="16"/>
        <w:szCs w:val="16"/>
        <w:lang w:val="en-US"/>
      </w:rPr>
      <w:t xml:space="preserve">Tel: +351 217 946 400 </w:t>
    </w:r>
    <w:r w:rsidRPr="00FF4C4E">
      <w:rPr>
        <w:rFonts w:ascii="Times New Roman" w:hAnsi="Times New Roman" w:cs="Times New Roman"/>
        <w:color w:val="7030A0"/>
        <w:sz w:val="16"/>
        <w:szCs w:val="16"/>
      </w:rPr>
      <w:t xml:space="preserve">| </w:t>
    </w:r>
    <w:hyperlink r:id="rId1" w:history="1">
      <w:r w:rsidRPr="00FF4C4E">
        <w:rPr>
          <w:rStyle w:val="Hiperligao"/>
          <w:rFonts w:ascii="Times New Roman" w:hAnsi="Times New Roman"/>
          <w:sz w:val="16"/>
          <w:szCs w:val="16"/>
          <w:lang w:val="en-US"/>
        </w:rPr>
        <w:t>rh@farm-id.pt</w:t>
      </w:r>
    </w:hyperlink>
    <w:r w:rsidRPr="00FF4C4E">
      <w:rPr>
        <w:rStyle w:val="Hiperligao"/>
        <w:rFonts w:ascii="Times New Roman" w:hAnsi="Times New Roman"/>
        <w:sz w:val="16"/>
        <w:szCs w:val="16"/>
        <w:lang w:val="en-US"/>
      </w:rPr>
      <w:t xml:space="preserve"> </w:t>
    </w:r>
    <w:r w:rsidRPr="00FF4C4E">
      <w:rPr>
        <w:rFonts w:ascii="Times New Roman" w:hAnsi="Times New Roman" w:cs="Times New Roman"/>
        <w:color w:val="7030A0"/>
        <w:sz w:val="16"/>
        <w:szCs w:val="16"/>
      </w:rPr>
      <w:t>|</w:t>
    </w:r>
    <w:r w:rsidRPr="00FF4C4E">
      <w:rPr>
        <w:rStyle w:val="Hiperligao"/>
        <w:rFonts w:ascii="Times New Roman" w:hAnsi="Times New Roman"/>
        <w:sz w:val="16"/>
        <w:szCs w:val="16"/>
        <w:lang w:val="en-US"/>
      </w:rPr>
      <w:t xml:space="preserve"> </w:t>
    </w:r>
    <w:r w:rsidRPr="00FF4C4E">
      <w:rPr>
        <w:rStyle w:val="Hiperligao"/>
        <w:rFonts w:ascii="Times New Roman" w:hAnsi="Times New Roman"/>
        <w:sz w:val="16"/>
        <w:szCs w:val="16"/>
      </w:rPr>
      <w:t>www.farm-id.pt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189D" w14:textId="77777777" w:rsidR="00717A8D" w:rsidRDefault="00EE7F69">
      <w:r>
        <w:separator/>
      </w:r>
    </w:p>
  </w:footnote>
  <w:footnote w:type="continuationSeparator" w:id="0">
    <w:p w14:paraId="59967474" w14:textId="77777777"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0F20" w14:textId="77777777"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 wp14:anchorId="5889997E" wp14:editId="31D24A06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9EE35" w14:textId="77777777" w:rsidR="00FF4C4E" w:rsidRDefault="00FF4C4E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45B46"/>
    <w:rsid w:val="00063FFC"/>
    <w:rsid w:val="00082A5A"/>
    <w:rsid w:val="0019654B"/>
    <w:rsid w:val="0044643F"/>
    <w:rsid w:val="00455E87"/>
    <w:rsid w:val="00497A46"/>
    <w:rsid w:val="004F64A9"/>
    <w:rsid w:val="00574CA6"/>
    <w:rsid w:val="0058185E"/>
    <w:rsid w:val="00616C16"/>
    <w:rsid w:val="00654A90"/>
    <w:rsid w:val="00662FC3"/>
    <w:rsid w:val="006C77AC"/>
    <w:rsid w:val="007129F2"/>
    <w:rsid w:val="007152DE"/>
    <w:rsid w:val="00717A8D"/>
    <w:rsid w:val="008A0630"/>
    <w:rsid w:val="008C7917"/>
    <w:rsid w:val="008D3AB5"/>
    <w:rsid w:val="009A14AC"/>
    <w:rsid w:val="00A526AA"/>
    <w:rsid w:val="00AF1329"/>
    <w:rsid w:val="00AF1EF7"/>
    <w:rsid w:val="00BA1178"/>
    <w:rsid w:val="00BE7662"/>
    <w:rsid w:val="00C201EF"/>
    <w:rsid w:val="00C31325"/>
    <w:rsid w:val="00CB26BF"/>
    <w:rsid w:val="00D076F1"/>
    <w:rsid w:val="00DA53F6"/>
    <w:rsid w:val="00E03632"/>
    <w:rsid w:val="00E34771"/>
    <w:rsid w:val="00EA173D"/>
    <w:rsid w:val="00EE7F69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DAD311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@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Soares Silva Moita Ferreira</cp:lastModifiedBy>
  <cp:revision>3</cp:revision>
  <dcterms:created xsi:type="dcterms:W3CDTF">2025-04-24T17:14:00Z</dcterms:created>
  <dcterms:modified xsi:type="dcterms:W3CDTF">2025-04-24T17:15:00Z</dcterms:modified>
</cp:coreProperties>
</file>