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DE" w:rsidRPr="0044643F" w:rsidRDefault="0044643F" w:rsidP="00497A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</w:pPr>
      <w:r w:rsidRPr="0044643F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  <w:t>Declaração sob compromisso de honra substitutiva de comprovativo de inscrição até à fase de contratualização</w:t>
      </w:r>
    </w:p>
    <w:p w:rsidR="008D3AB5" w:rsidRPr="004F64A9" w:rsidRDefault="008D3AB5" w:rsidP="00BE76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</w:pPr>
    </w:p>
    <w:p w:rsidR="0044643F" w:rsidRPr="00336DF9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Exmo.(a) Sr.(a) Presidente do Júri,</w:t>
      </w:r>
    </w:p>
    <w:p w:rsidR="0044643F" w:rsidRPr="00336DF9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BR" w:eastAsia="en-US"/>
        </w:rPr>
      </w:pPr>
    </w:p>
    <w:p w:rsidR="0044643F" w:rsidRPr="00336DF9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(nome)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(tipo de concurso)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(referência do aviso de abertura)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supra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e/ou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estar inscrito em curso não conferente de grau.</w:t>
      </w:r>
    </w:p>
    <w:p w:rsidR="0044643F" w:rsidRPr="00336DF9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44643F" w:rsidRPr="00336DF9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e/ou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de inscrição no curso não conferente de grau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será/serão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apresentado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(s)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336DF9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e/ou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da inscrição em curso não conferente de grau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CB26BF" w:rsidRP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336DF9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44643F" w:rsidRPr="00336DF9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(local)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(data)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.</w:t>
      </w:r>
    </w:p>
    <w:p w:rsidR="0044643F" w:rsidRPr="00336DF9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44643F" w:rsidRPr="00336DF9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bookmarkStart w:id="0" w:name="_GoBack"/>
      <w:bookmarkEnd w:id="0"/>
    </w:p>
    <w:p w:rsidR="0044643F" w:rsidRPr="00336DF9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O</w:t>
      </w:r>
      <w:r>
        <w:rPr>
          <w:rFonts w:asciiTheme="minorHAnsi" w:hAnsiTheme="minorHAnsi" w:cstheme="minorHAnsi"/>
          <w:color w:val="auto"/>
          <w:sz w:val="22"/>
          <w:szCs w:val="22"/>
          <w:lang w:val="pt-BR"/>
        </w:rPr>
        <w:t>(A)</w:t>
      </w: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 declarante,</w:t>
      </w:r>
    </w:p>
    <w:p w:rsidR="0044643F" w:rsidRPr="00336DF9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___________________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AA" w:rsidRDefault="00A526AA" w:rsidP="00A526AA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>
        <w:rPr>
          <w:rStyle w:val="Hiperligao"/>
          <w:sz w:val="16"/>
          <w:szCs w:val="16"/>
          <w:lang w:val="pt-PT"/>
        </w:rPr>
        <w:t>www.farm-id.pt</w:t>
      </w:r>
    </w:hyperlink>
  </w:p>
  <w:p w:rsidR="00E34771" w:rsidRPr="00BE7662" w:rsidRDefault="00A526AA" w:rsidP="00BE7662">
    <w:pPr>
      <w:pStyle w:val="Rodap"/>
      <w:jc w:val="center"/>
      <w:rPr>
        <w:rFonts w:cstheme="minorHAnsi"/>
        <w:color w:val="0000FF"/>
        <w:u w:val="single"/>
        <w:lang w:val="en-US"/>
      </w:rPr>
    </w:pPr>
    <w:r>
      <w:rPr>
        <w:rFonts w:cstheme="minorHAnsi"/>
        <w:color w:val="7030A0"/>
        <w:sz w:val="16"/>
        <w:szCs w:val="16"/>
        <w:lang w:val="en-US"/>
      </w:rPr>
      <w:t>T</w:t>
    </w:r>
    <w:r w:rsidR="00BA1178">
      <w:rPr>
        <w:rFonts w:cstheme="minorHAnsi"/>
        <w:color w:val="7030A0"/>
        <w:sz w:val="16"/>
        <w:szCs w:val="16"/>
        <w:lang w:val="en-US"/>
      </w:rPr>
      <w:t>el: +351 217 946 400 (Ext. 14371</w:t>
    </w:r>
    <w:r>
      <w:rPr>
        <w:rFonts w:cstheme="minorHAnsi"/>
        <w:color w:val="7030A0"/>
        <w:sz w:val="16"/>
        <w:szCs w:val="16"/>
        <w:lang w:val="en-US"/>
      </w:rPr>
      <w:t xml:space="preserve">) | </w:t>
    </w:r>
    <w:hyperlink r:id="rId2" w:history="1">
      <w:r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44643F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A526AA"/>
    <w:rsid w:val="00BA1178"/>
    <w:rsid w:val="00BE7662"/>
    <w:rsid w:val="00C201EF"/>
    <w:rsid w:val="00CB26BF"/>
    <w:rsid w:val="00D076F1"/>
    <w:rsid w:val="00E34771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6B7594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Ferreira</cp:lastModifiedBy>
  <cp:revision>15</cp:revision>
  <dcterms:created xsi:type="dcterms:W3CDTF">2021-07-22T16:21:00Z</dcterms:created>
  <dcterms:modified xsi:type="dcterms:W3CDTF">2022-07-22T10:05:00Z</dcterms:modified>
</cp:coreProperties>
</file>