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57FC" w14:textId="276D9B87" w:rsidR="00192CAC" w:rsidRPr="00FD1D33" w:rsidRDefault="00192CAC" w:rsidP="008F22BE">
      <w:pPr>
        <w:spacing w:before="240" w:line="360" w:lineRule="auto"/>
        <w:jc w:val="center"/>
        <w:rPr>
          <w:rFonts w:ascii="Arial" w:hAnsi="Arial" w:cs="Arial"/>
          <w:b/>
          <w:sz w:val="26"/>
          <w:szCs w:val="26"/>
        </w:rPr>
      </w:pPr>
      <w:r w:rsidRPr="00FD1D33">
        <w:rPr>
          <w:rFonts w:ascii="Arial" w:hAnsi="Arial" w:cs="Arial"/>
          <w:b/>
          <w:sz w:val="26"/>
          <w:szCs w:val="26"/>
        </w:rPr>
        <w:t>Title</w:t>
      </w:r>
      <w:r w:rsidR="008F22BE">
        <w:rPr>
          <w:rFonts w:ascii="Arial" w:hAnsi="Arial" w:cs="Arial"/>
          <w:b/>
          <w:sz w:val="26"/>
          <w:szCs w:val="26"/>
        </w:rPr>
        <w:t xml:space="preserve"> </w:t>
      </w:r>
      <w:r w:rsidR="00DB6F2C">
        <w:rPr>
          <w:rFonts w:ascii="Arial" w:hAnsi="Arial" w:cs="Arial"/>
          <w:b/>
          <w:sz w:val="26"/>
          <w:szCs w:val="26"/>
        </w:rPr>
        <w:t>(Arial 13 Bold)</w:t>
      </w:r>
    </w:p>
    <w:p w14:paraId="79CD3686" w14:textId="3DC7D117" w:rsidR="00192CAC" w:rsidRPr="00FD1D33" w:rsidRDefault="001E53BC" w:rsidP="00DB6F2C">
      <w:pPr>
        <w:spacing w:line="360" w:lineRule="auto"/>
        <w:jc w:val="center"/>
        <w:rPr>
          <w:rFonts w:ascii="Arial" w:hAnsi="Arial" w:cs="Arial"/>
          <w:sz w:val="18"/>
          <w:szCs w:val="18"/>
        </w:rPr>
      </w:pPr>
      <w:r w:rsidRPr="00FD1D33">
        <w:rPr>
          <w:rFonts w:ascii="Arial" w:hAnsi="Arial" w:cs="Arial"/>
          <w:sz w:val="18"/>
          <w:szCs w:val="18"/>
          <w:u w:val="single"/>
        </w:rPr>
        <w:t>Author</w:t>
      </w:r>
      <w:r w:rsidR="00035E33">
        <w:rPr>
          <w:rFonts w:ascii="Arial" w:hAnsi="Arial" w:cs="Arial"/>
          <w:sz w:val="18"/>
          <w:szCs w:val="18"/>
          <w:u w:val="single"/>
        </w:rPr>
        <w:t xml:space="preserve"> 1</w:t>
      </w:r>
      <w:r w:rsidR="009F6CC5" w:rsidRPr="00035E33">
        <w:rPr>
          <w:rFonts w:ascii="Arial" w:hAnsi="Arial" w:cs="Arial"/>
          <w:sz w:val="18"/>
          <w:szCs w:val="18"/>
        </w:rPr>
        <w:t xml:space="preserve"> </w:t>
      </w:r>
      <w:r w:rsidRPr="00035E33">
        <w:rPr>
          <w:rFonts w:ascii="Arial" w:hAnsi="Arial" w:cs="Arial"/>
          <w:sz w:val="18"/>
          <w:szCs w:val="18"/>
          <w:vertAlign w:val="superscript"/>
        </w:rPr>
        <w:t>a</w:t>
      </w:r>
      <w:r w:rsidR="00035E33">
        <w:rPr>
          <w:rFonts w:ascii="Arial" w:hAnsi="Arial" w:cs="Arial"/>
          <w:sz w:val="18"/>
          <w:szCs w:val="18"/>
          <w:vertAlign w:val="superscript"/>
        </w:rPr>
        <w:t>,</w:t>
      </w:r>
      <w:r w:rsidR="00035E33" w:rsidRPr="00035E33">
        <w:rPr>
          <w:rFonts w:ascii="Arial" w:hAnsi="Arial" w:cs="Arial"/>
          <w:sz w:val="18"/>
          <w:szCs w:val="18"/>
        </w:rPr>
        <w:t>*</w:t>
      </w:r>
      <w:r w:rsidRPr="00FD1D33">
        <w:rPr>
          <w:rFonts w:ascii="Arial" w:hAnsi="Arial" w:cs="Arial"/>
          <w:sz w:val="18"/>
          <w:szCs w:val="18"/>
        </w:rPr>
        <w:t xml:space="preserve">, </w:t>
      </w:r>
      <w:r w:rsidR="00192CAC" w:rsidRPr="00FD1D33">
        <w:rPr>
          <w:rFonts w:ascii="Arial" w:hAnsi="Arial" w:cs="Arial"/>
          <w:sz w:val="18"/>
          <w:szCs w:val="18"/>
        </w:rPr>
        <w:t>Author</w:t>
      </w:r>
      <w:r w:rsidR="00035E33">
        <w:rPr>
          <w:rFonts w:ascii="Arial" w:hAnsi="Arial" w:cs="Arial"/>
          <w:sz w:val="18"/>
          <w:szCs w:val="18"/>
        </w:rPr>
        <w:t xml:space="preserve"> 2 </w:t>
      </w:r>
      <w:proofErr w:type="spellStart"/>
      <w:r w:rsidR="00035E33">
        <w:rPr>
          <w:rFonts w:ascii="Arial" w:hAnsi="Arial" w:cs="Arial"/>
          <w:sz w:val="18"/>
          <w:szCs w:val="18"/>
          <w:vertAlign w:val="superscript"/>
        </w:rPr>
        <w:t>a</w:t>
      </w:r>
      <w:r w:rsidR="00192CAC" w:rsidRPr="00035E33">
        <w:rPr>
          <w:rFonts w:ascii="Arial" w:hAnsi="Arial" w:cs="Arial"/>
          <w:sz w:val="18"/>
          <w:szCs w:val="18"/>
          <w:vertAlign w:val="superscript"/>
        </w:rPr>
        <w:t>,</w:t>
      </w:r>
      <w:r w:rsidRPr="00FD1D33">
        <w:rPr>
          <w:rFonts w:ascii="Arial" w:hAnsi="Arial" w:cs="Arial"/>
          <w:sz w:val="18"/>
          <w:szCs w:val="18"/>
          <w:vertAlign w:val="superscript"/>
        </w:rPr>
        <w:t>b</w:t>
      </w:r>
      <w:proofErr w:type="spellEnd"/>
      <w:r w:rsidR="00192CAC" w:rsidRPr="00FD1D33">
        <w:rPr>
          <w:rFonts w:ascii="Arial" w:hAnsi="Arial" w:cs="Arial"/>
          <w:sz w:val="18"/>
          <w:szCs w:val="18"/>
        </w:rPr>
        <w:t xml:space="preserve"> </w:t>
      </w:r>
      <w:r w:rsidR="00035E33">
        <w:rPr>
          <w:rFonts w:ascii="Arial" w:hAnsi="Arial" w:cs="Arial"/>
          <w:sz w:val="18"/>
          <w:szCs w:val="18"/>
        </w:rPr>
        <w:t xml:space="preserve">, </w:t>
      </w:r>
      <w:r w:rsidR="00192CAC" w:rsidRPr="00FD1D33">
        <w:rPr>
          <w:rFonts w:ascii="Arial" w:hAnsi="Arial" w:cs="Arial"/>
          <w:sz w:val="18"/>
          <w:szCs w:val="18"/>
        </w:rPr>
        <w:t xml:space="preserve">Author </w:t>
      </w:r>
      <w:r w:rsidR="00035E33">
        <w:rPr>
          <w:rFonts w:ascii="Arial" w:hAnsi="Arial" w:cs="Arial"/>
          <w:sz w:val="18"/>
          <w:szCs w:val="18"/>
        </w:rPr>
        <w:t xml:space="preserve">3 </w:t>
      </w:r>
      <w:r w:rsidRPr="00FD1D33">
        <w:rPr>
          <w:rFonts w:ascii="Arial" w:hAnsi="Arial" w:cs="Arial"/>
          <w:sz w:val="18"/>
          <w:szCs w:val="18"/>
          <w:vertAlign w:val="superscript"/>
        </w:rPr>
        <w:t>c</w:t>
      </w:r>
      <w:r w:rsidR="00192CAC" w:rsidRPr="00FD1D33">
        <w:rPr>
          <w:rFonts w:ascii="Arial" w:hAnsi="Arial" w:cs="Arial"/>
          <w:sz w:val="18"/>
          <w:szCs w:val="18"/>
        </w:rPr>
        <w:t xml:space="preserve"> </w:t>
      </w:r>
      <w:r w:rsidR="00DB6F2C">
        <w:rPr>
          <w:rFonts w:ascii="Arial" w:hAnsi="Arial" w:cs="Arial"/>
          <w:sz w:val="18"/>
          <w:szCs w:val="18"/>
        </w:rPr>
        <w:t>(Arial 9)</w:t>
      </w:r>
    </w:p>
    <w:p w14:paraId="50B1B2F5" w14:textId="77777777" w:rsidR="00192CAC" w:rsidRPr="00035E33" w:rsidRDefault="00192CAC" w:rsidP="00DB6F2C">
      <w:pPr>
        <w:spacing w:line="360" w:lineRule="auto"/>
        <w:rPr>
          <w:rFonts w:ascii="Arial" w:hAnsi="Arial" w:cs="Arial"/>
          <w:i/>
          <w:sz w:val="16"/>
          <w:szCs w:val="16"/>
        </w:rPr>
      </w:pPr>
      <w:proofErr w:type="spellStart"/>
      <w:r w:rsidRPr="00035E33">
        <w:rPr>
          <w:rFonts w:ascii="Arial" w:hAnsi="Arial" w:cs="Arial"/>
          <w:i/>
          <w:sz w:val="16"/>
          <w:szCs w:val="16"/>
          <w:vertAlign w:val="superscript"/>
        </w:rPr>
        <w:t>a</w:t>
      </w:r>
      <w:r w:rsidRPr="00035E33">
        <w:rPr>
          <w:rFonts w:ascii="Arial" w:hAnsi="Arial" w:cs="Arial"/>
          <w:i/>
          <w:sz w:val="16"/>
          <w:szCs w:val="16"/>
        </w:rPr>
        <w:t>iMed.U</w:t>
      </w:r>
      <w:r w:rsidR="00DB6F2C" w:rsidRPr="00035E33">
        <w:rPr>
          <w:rFonts w:ascii="Arial" w:hAnsi="Arial" w:cs="Arial"/>
          <w:i/>
          <w:sz w:val="16"/>
          <w:szCs w:val="16"/>
        </w:rPr>
        <w:t>Lisboa</w:t>
      </w:r>
      <w:proofErr w:type="spellEnd"/>
      <w:r w:rsidR="00DB6F2C" w:rsidRPr="00035E33">
        <w:rPr>
          <w:rFonts w:ascii="Arial" w:hAnsi="Arial" w:cs="Arial"/>
          <w:i/>
          <w:sz w:val="16"/>
          <w:szCs w:val="16"/>
        </w:rPr>
        <w:t xml:space="preserve"> – Research Institute of Medicines, Faculty of Pharmacy, University of Lisbon, Lisbon, Portuga</w:t>
      </w:r>
      <w:r w:rsidR="00AE34BE" w:rsidRPr="00035E33">
        <w:rPr>
          <w:rFonts w:ascii="Arial" w:hAnsi="Arial" w:cs="Arial"/>
          <w:i/>
          <w:sz w:val="16"/>
          <w:szCs w:val="16"/>
        </w:rPr>
        <w:t xml:space="preserve">l; </w:t>
      </w:r>
      <w:r w:rsidR="00AE34BE" w:rsidRPr="00035E33">
        <w:rPr>
          <w:rFonts w:ascii="Arial" w:hAnsi="Arial" w:cs="Arial"/>
          <w:i/>
          <w:sz w:val="16"/>
          <w:szCs w:val="16"/>
          <w:vertAlign w:val="superscript"/>
        </w:rPr>
        <w:t>b</w:t>
      </w:r>
      <w:r w:rsidR="00AE34BE" w:rsidRPr="00035E33">
        <w:rPr>
          <w:rFonts w:ascii="Arial" w:hAnsi="Arial" w:cs="Arial"/>
          <w:i/>
          <w:sz w:val="16"/>
          <w:szCs w:val="16"/>
        </w:rPr>
        <w:t xml:space="preserve">…; </w:t>
      </w:r>
      <w:r w:rsidR="00AE34BE" w:rsidRPr="00035E33">
        <w:rPr>
          <w:rFonts w:ascii="Arial" w:hAnsi="Arial" w:cs="Arial"/>
          <w:i/>
          <w:sz w:val="16"/>
          <w:szCs w:val="16"/>
          <w:vertAlign w:val="superscript"/>
        </w:rPr>
        <w:t>c</w:t>
      </w:r>
      <w:r w:rsidR="00AE34BE" w:rsidRPr="00035E33">
        <w:rPr>
          <w:rFonts w:ascii="Arial" w:hAnsi="Arial" w:cs="Arial"/>
          <w:i/>
          <w:sz w:val="16"/>
          <w:szCs w:val="16"/>
        </w:rPr>
        <w:t xml:space="preserve"> …</w:t>
      </w:r>
      <w:r w:rsidR="00DB6F2C" w:rsidRPr="00035E33">
        <w:rPr>
          <w:rFonts w:ascii="Arial" w:hAnsi="Arial" w:cs="Arial"/>
          <w:i/>
          <w:sz w:val="16"/>
          <w:szCs w:val="16"/>
        </w:rPr>
        <w:t xml:space="preserve"> (Arial 8 italic)</w:t>
      </w:r>
    </w:p>
    <w:p w14:paraId="4C2B39A5" w14:textId="38E6A28B" w:rsidR="00192CAC" w:rsidRPr="00FD1D33" w:rsidRDefault="009F6CC5" w:rsidP="00DB6F2C">
      <w:pPr>
        <w:spacing w:line="360" w:lineRule="auto"/>
        <w:jc w:val="center"/>
        <w:rPr>
          <w:rFonts w:ascii="Arial" w:hAnsi="Arial" w:cs="Arial"/>
          <w:sz w:val="16"/>
          <w:szCs w:val="16"/>
        </w:rPr>
      </w:pPr>
      <w:r w:rsidRPr="00FD1D33">
        <w:rPr>
          <w:rFonts w:ascii="Arial" w:hAnsi="Arial" w:cs="Arial"/>
          <w:b/>
          <w:sz w:val="16"/>
          <w:szCs w:val="16"/>
        </w:rPr>
        <w:t xml:space="preserve">* </w:t>
      </w:r>
      <w:r w:rsidR="00192CAC" w:rsidRPr="00FD1D33">
        <w:rPr>
          <w:rFonts w:ascii="Arial" w:hAnsi="Arial" w:cs="Arial"/>
          <w:b/>
          <w:sz w:val="16"/>
          <w:szCs w:val="16"/>
        </w:rPr>
        <w:t>E</w:t>
      </w:r>
      <w:r w:rsidR="00842C2D">
        <w:rPr>
          <w:rFonts w:ascii="Arial" w:hAnsi="Arial" w:cs="Arial"/>
          <w:b/>
          <w:sz w:val="16"/>
          <w:szCs w:val="16"/>
        </w:rPr>
        <w:t>-</w:t>
      </w:r>
      <w:r w:rsidR="00192CAC" w:rsidRPr="00FD1D33">
        <w:rPr>
          <w:rFonts w:ascii="Arial" w:hAnsi="Arial" w:cs="Arial"/>
          <w:b/>
          <w:sz w:val="16"/>
          <w:szCs w:val="16"/>
        </w:rPr>
        <w:t>mail</w:t>
      </w:r>
      <w:r w:rsidR="00842C2D">
        <w:rPr>
          <w:rFonts w:ascii="Arial" w:hAnsi="Arial" w:cs="Arial"/>
          <w:b/>
          <w:sz w:val="16"/>
          <w:szCs w:val="16"/>
        </w:rPr>
        <w:t xml:space="preserve">: </w:t>
      </w:r>
      <w:r w:rsidR="00842C2D" w:rsidRPr="00842C2D">
        <w:rPr>
          <w:rFonts w:ascii="Arial" w:hAnsi="Arial" w:cs="Arial"/>
          <w:bCs/>
          <w:sz w:val="16"/>
          <w:szCs w:val="16"/>
        </w:rPr>
        <w:t>e-mail of presenting author</w:t>
      </w:r>
      <w:r w:rsidR="00035E33">
        <w:rPr>
          <w:rFonts w:ascii="Arial" w:hAnsi="Arial" w:cs="Arial"/>
          <w:sz w:val="16"/>
          <w:szCs w:val="16"/>
        </w:rPr>
        <w:t xml:space="preserve"> </w:t>
      </w:r>
      <w:r w:rsidR="00035E33" w:rsidRPr="00035E33">
        <w:rPr>
          <w:rFonts w:ascii="Arial" w:hAnsi="Arial" w:cs="Arial"/>
          <w:iCs/>
          <w:sz w:val="16"/>
          <w:szCs w:val="16"/>
        </w:rPr>
        <w:t>(Arial 8)</w:t>
      </w:r>
    </w:p>
    <w:p w14:paraId="2A2F73E2" w14:textId="77777777" w:rsidR="006F118E" w:rsidRDefault="00584B93" w:rsidP="00DB6F2C">
      <w:pPr>
        <w:spacing w:line="360" w:lineRule="auto"/>
        <w:jc w:val="both"/>
        <w:rPr>
          <w:rFonts w:ascii="Arial" w:hAnsi="Arial" w:cs="Arial"/>
          <w:sz w:val="18"/>
          <w:szCs w:val="18"/>
        </w:rPr>
      </w:pPr>
      <w:r w:rsidRPr="00584B93">
        <w:rPr>
          <w:rFonts w:ascii="Arial" w:hAnsi="Arial" w:cs="Arial"/>
          <w:color w:val="191919"/>
          <w:sz w:val="18"/>
          <w:szCs w:val="18"/>
        </w:rPr>
        <w:t>Herein you write your abstract over this document to keep the same style</w:t>
      </w:r>
      <w:r w:rsidRPr="00FD1D33">
        <w:rPr>
          <w:rFonts w:ascii="Arial" w:hAnsi="Arial" w:cs="Arial"/>
          <w:sz w:val="18"/>
          <w:szCs w:val="18"/>
        </w:rPr>
        <w:t xml:space="preserve">. </w:t>
      </w:r>
      <w:r w:rsidRPr="00584B93">
        <w:rPr>
          <w:rFonts w:ascii="Arial" w:hAnsi="Arial" w:cs="Arial"/>
          <w:color w:val="191919"/>
          <w:sz w:val="18"/>
          <w:szCs w:val="18"/>
        </w:rPr>
        <w:t>Herein you write your abstract over this document to keep the same style</w:t>
      </w:r>
      <w:r w:rsidRPr="00FD1D33">
        <w:rPr>
          <w:rFonts w:ascii="Arial" w:hAnsi="Arial" w:cs="Arial"/>
          <w:sz w:val="18"/>
          <w:szCs w:val="18"/>
        </w:rPr>
        <w:t xml:space="preserve">. </w:t>
      </w:r>
      <w:r w:rsidRPr="00584B93">
        <w:rPr>
          <w:rFonts w:ascii="Arial" w:hAnsi="Arial" w:cs="Arial"/>
          <w:color w:val="191919"/>
          <w:sz w:val="18"/>
          <w:szCs w:val="18"/>
        </w:rPr>
        <w:t>Herein you write your abstract over this document to keep the same style</w:t>
      </w:r>
      <w:r w:rsidRPr="00FD1D33">
        <w:rPr>
          <w:rFonts w:ascii="Arial" w:hAnsi="Arial" w:cs="Arial"/>
          <w:sz w:val="18"/>
          <w:szCs w:val="18"/>
        </w:rPr>
        <w:t xml:space="preserve">. </w:t>
      </w:r>
      <w:r w:rsidRPr="00584B93">
        <w:rPr>
          <w:rFonts w:ascii="Arial" w:hAnsi="Arial" w:cs="Arial"/>
          <w:color w:val="191919"/>
          <w:sz w:val="18"/>
          <w:szCs w:val="18"/>
        </w:rPr>
        <w:t>Herein you write your abstract over this document to keep the same style</w:t>
      </w:r>
      <w:r w:rsidRPr="00FD1D33">
        <w:rPr>
          <w:rFonts w:ascii="Arial" w:hAnsi="Arial" w:cs="Arial"/>
          <w:sz w:val="18"/>
          <w:szCs w:val="18"/>
        </w:rPr>
        <w:t xml:space="preserve">. </w:t>
      </w:r>
    </w:p>
    <w:p w14:paraId="1DE3040F" w14:textId="12643AC6" w:rsidR="00A71351" w:rsidRDefault="00584B93" w:rsidP="00DB6F2C">
      <w:pPr>
        <w:spacing w:line="360" w:lineRule="auto"/>
        <w:jc w:val="both"/>
        <w:rPr>
          <w:rFonts w:ascii="Arial" w:hAnsi="Arial" w:cs="Arial"/>
          <w:sz w:val="18"/>
          <w:szCs w:val="18"/>
        </w:rPr>
      </w:pPr>
      <w:r w:rsidRPr="00584B93">
        <w:rPr>
          <w:rFonts w:ascii="Arial" w:hAnsi="Arial" w:cs="Arial"/>
          <w:color w:val="191919"/>
          <w:sz w:val="18"/>
          <w:szCs w:val="18"/>
        </w:rPr>
        <w:t>Herein you write your abstract over this document to keep the same style</w:t>
      </w:r>
      <w:r w:rsidRPr="00FD1D33">
        <w:rPr>
          <w:rFonts w:ascii="Arial" w:hAnsi="Arial" w:cs="Arial"/>
          <w:sz w:val="18"/>
          <w:szCs w:val="18"/>
        </w:rPr>
        <w:t xml:space="preserve">. </w:t>
      </w:r>
      <w:r w:rsidRPr="00584B93">
        <w:rPr>
          <w:rFonts w:ascii="Arial" w:hAnsi="Arial" w:cs="Arial"/>
          <w:color w:val="191919"/>
          <w:sz w:val="18"/>
          <w:szCs w:val="18"/>
        </w:rPr>
        <w:t>Herein you write your abstract over this document to keep the same style</w:t>
      </w:r>
      <w:r w:rsidR="00597875">
        <w:rPr>
          <w:rFonts w:ascii="Arial" w:hAnsi="Arial" w:cs="Arial"/>
          <w:sz w:val="18"/>
          <w:szCs w:val="18"/>
        </w:rPr>
        <w:t xml:space="preserve"> </w:t>
      </w:r>
      <w:r w:rsidR="00597875">
        <w:rPr>
          <w:rFonts w:ascii="Arial" w:hAnsi="Arial" w:cs="Arial"/>
          <w:sz w:val="16"/>
          <w:szCs w:val="16"/>
        </w:rPr>
        <w:fldChar w:fldCharType="begin" w:fldLock="1"/>
      </w:r>
      <w:r w:rsidR="00597875">
        <w:rPr>
          <w:rFonts w:ascii="Arial" w:hAnsi="Arial" w:cs="Arial"/>
          <w:sz w:val="16"/>
          <w:szCs w:val="16"/>
        </w:rPr>
        <w:instrText>ADDIN CSL_CITATION {"citationItems":[{"id":"ITEM-1","itemData":{"DOI":"10.1016/j.det.2019.05.010","ISSN":"15580520","PMID":"31466592","abstract":"Skin cancer is the most common malignancy in the United States. Health care providers and patients alike are tasked with identifying suspicious skin lesions in order to diagnose skin cancers early and treat them quickly. The normal pathway to skin cancer diagnosis is visual, with dermoscopic assessment of the lesion followed by biopsy and histopathologic evaluation. Recently, many innovative skin cancer detection technologies have been developed to increase diagnostic accuracy for skin cancers. These noninvasive technologies offer benefits over biopsy but are limited by expense, training, and poor specificity. The skin cancer detection techniques are reviewed in this article.","author":[{"dropping-particle":"","family":"Dorrell","given":"Deborah N.","non-dropping-particle":"","parse-names":false,"suffix":""},{"dropping-particle":"","family":"Strowd","given":"Lindsay C.","non-dropping-particle":"","parse-names":false,"suffix":""}],"container-title":"Dermatologic Clinics","id":"ITEM-1","issue":"4","issued":{"date-parts":[["2019","10","1"]]},"page":"527-536","publisher":"W.B. Saunders","title":"Skin Cancer Detection Technology","type":"article-journal","volume":"37"},"uris":["http://www.mendeley.com/documents/?uuid=1886d488-a937-3bfd-a97b-6ced88b702e0"]}],"mendeley":{"formattedCitation":"[1]","plainTextFormattedCitation":"[1]","previouslyFormattedCitation":"(Dorrell and Strowd)"},"properties":{"noteIndex":0},"schema":"https://github.com/citation-style-language/schema/raw/master/csl-citation.json"}</w:instrText>
      </w:r>
      <w:r w:rsidR="00597875">
        <w:rPr>
          <w:rFonts w:ascii="Arial" w:hAnsi="Arial" w:cs="Arial"/>
          <w:sz w:val="16"/>
          <w:szCs w:val="16"/>
        </w:rPr>
        <w:fldChar w:fldCharType="separate"/>
      </w:r>
      <w:r w:rsidR="00597875" w:rsidRPr="00597875">
        <w:rPr>
          <w:rFonts w:ascii="Arial" w:hAnsi="Arial" w:cs="Arial"/>
          <w:noProof/>
          <w:sz w:val="16"/>
          <w:szCs w:val="16"/>
        </w:rPr>
        <w:t>[1]</w:t>
      </w:r>
      <w:r w:rsidR="00597875">
        <w:rPr>
          <w:rFonts w:ascii="Arial" w:hAnsi="Arial" w:cs="Arial"/>
          <w:sz w:val="16"/>
          <w:szCs w:val="16"/>
        </w:rPr>
        <w:fldChar w:fldCharType="end"/>
      </w:r>
      <w:r w:rsidR="00597875">
        <w:rPr>
          <w:rFonts w:ascii="Arial" w:hAnsi="Arial" w:cs="Arial"/>
          <w:sz w:val="16"/>
          <w:szCs w:val="16"/>
        </w:rPr>
        <w:t>.</w:t>
      </w:r>
      <w:r w:rsidR="00597875">
        <w:rPr>
          <w:rFonts w:ascii="Arial" w:hAnsi="Arial" w:cs="Arial"/>
          <w:sz w:val="18"/>
          <w:szCs w:val="18"/>
        </w:rPr>
        <w:t xml:space="preserve"> </w:t>
      </w:r>
      <w:r w:rsidR="006A1A36">
        <w:rPr>
          <w:rFonts w:ascii="Arial" w:hAnsi="Arial" w:cs="Arial"/>
          <w:sz w:val="18"/>
          <w:szCs w:val="18"/>
        </w:rPr>
        <w:t>(Arial 9 line space 1.5)</w:t>
      </w:r>
    </w:p>
    <w:p w14:paraId="01BEDE56" w14:textId="77777777" w:rsidR="006F118E" w:rsidRPr="006A1A36" w:rsidRDefault="006F118E" w:rsidP="00DB6F2C">
      <w:pPr>
        <w:spacing w:line="360" w:lineRule="auto"/>
        <w:jc w:val="both"/>
        <w:rPr>
          <w:rFonts w:ascii="Arial" w:hAnsi="Arial" w:cs="Arial"/>
          <w:sz w:val="18"/>
          <w:szCs w:val="18"/>
        </w:rPr>
      </w:pPr>
    </w:p>
    <w:p w14:paraId="513ECB23" w14:textId="342EB6E1" w:rsidR="00192CAC" w:rsidRPr="00DB6F2C" w:rsidRDefault="00192CAC" w:rsidP="00DB6F2C">
      <w:pPr>
        <w:spacing w:line="360" w:lineRule="auto"/>
        <w:jc w:val="both"/>
        <w:rPr>
          <w:rFonts w:ascii="Arial" w:hAnsi="Arial" w:cs="Arial"/>
          <w:b/>
          <w:sz w:val="16"/>
          <w:szCs w:val="16"/>
        </w:rPr>
      </w:pPr>
      <w:r w:rsidRPr="00C34C94">
        <w:rPr>
          <w:rFonts w:ascii="Arial" w:hAnsi="Arial" w:cs="Arial"/>
          <w:b/>
          <w:sz w:val="16"/>
          <w:szCs w:val="16"/>
        </w:rPr>
        <w:t>Scheme or Figure</w:t>
      </w:r>
      <w:r w:rsidR="00597875">
        <w:rPr>
          <w:rFonts w:ascii="Arial" w:hAnsi="Arial" w:cs="Arial"/>
          <w:b/>
          <w:sz w:val="16"/>
          <w:szCs w:val="16"/>
        </w:rPr>
        <w:t xml:space="preserve"> 1</w:t>
      </w:r>
      <w:r w:rsidRPr="00C34C94">
        <w:rPr>
          <w:rFonts w:ascii="Arial" w:hAnsi="Arial" w:cs="Arial"/>
          <w:b/>
          <w:sz w:val="16"/>
          <w:szCs w:val="16"/>
        </w:rPr>
        <w:t>:</w:t>
      </w:r>
      <w:r w:rsidRPr="00C34C94">
        <w:rPr>
          <w:rFonts w:ascii="Arial" w:hAnsi="Arial" w:cs="Arial"/>
          <w:sz w:val="16"/>
          <w:szCs w:val="16"/>
        </w:rPr>
        <w:t xml:space="preserve"> Le</w:t>
      </w:r>
      <w:r w:rsidR="00842C2D">
        <w:rPr>
          <w:rFonts w:ascii="Arial" w:hAnsi="Arial" w:cs="Arial"/>
          <w:sz w:val="16"/>
          <w:szCs w:val="16"/>
        </w:rPr>
        <w:t>gend. (</w:t>
      </w:r>
      <w:r w:rsidR="00DB6F2C">
        <w:rPr>
          <w:rFonts w:ascii="Arial" w:hAnsi="Arial" w:cs="Arial"/>
          <w:sz w:val="16"/>
          <w:szCs w:val="16"/>
        </w:rPr>
        <w:t>Arial 8)</w:t>
      </w:r>
    </w:p>
    <w:p w14:paraId="359A5405" w14:textId="40CA4526" w:rsidR="000F16C0" w:rsidRPr="000F16C0" w:rsidRDefault="000F16C0" w:rsidP="00DB6F2C">
      <w:pPr>
        <w:spacing w:line="360" w:lineRule="auto"/>
        <w:jc w:val="both"/>
        <w:rPr>
          <w:rFonts w:ascii="Arial" w:hAnsi="Arial" w:cs="Arial"/>
          <w:b/>
          <w:sz w:val="16"/>
          <w:szCs w:val="16"/>
        </w:rPr>
      </w:pPr>
      <w:r>
        <w:rPr>
          <w:rFonts w:ascii="Arial" w:hAnsi="Arial" w:cs="Arial"/>
          <w:b/>
          <w:sz w:val="16"/>
          <w:szCs w:val="16"/>
          <w:lang w:val="en-GB"/>
        </w:rPr>
        <w:t xml:space="preserve">Keywords: </w:t>
      </w:r>
      <w:r w:rsidR="008B4C38">
        <w:rPr>
          <w:rFonts w:ascii="Arial" w:hAnsi="Arial" w:cs="Arial"/>
          <w:bCs/>
          <w:sz w:val="16"/>
          <w:szCs w:val="16"/>
          <w:lang w:val="en-GB"/>
        </w:rPr>
        <w:t>Max. 5 E</w:t>
      </w:r>
      <w:r w:rsidR="00597875">
        <w:rPr>
          <w:rFonts w:ascii="Arial" w:hAnsi="Arial" w:cs="Arial"/>
          <w:bCs/>
          <w:sz w:val="16"/>
          <w:szCs w:val="16"/>
          <w:lang w:val="en-GB"/>
        </w:rPr>
        <w:t>xample: Drug delivery</w:t>
      </w:r>
      <w:r w:rsidR="008B4C38">
        <w:rPr>
          <w:rFonts w:ascii="Arial" w:hAnsi="Arial" w:cs="Arial"/>
          <w:bCs/>
          <w:sz w:val="16"/>
          <w:szCs w:val="16"/>
          <w:lang w:val="en-GB"/>
        </w:rPr>
        <w:t xml:space="preserve"> systems</w:t>
      </w:r>
      <w:r w:rsidR="00597875">
        <w:rPr>
          <w:rFonts w:ascii="Arial" w:hAnsi="Arial" w:cs="Arial"/>
          <w:bCs/>
          <w:sz w:val="16"/>
          <w:szCs w:val="16"/>
          <w:lang w:val="en-GB"/>
        </w:rPr>
        <w:t>; nanoparticles</w:t>
      </w:r>
      <w:r w:rsidR="008B4C38">
        <w:rPr>
          <w:rFonts w:ascii="Arial" w:hAnsi="Arial" w:cs="Arial"/>
          <w:bCs/>
          <w:sz w:val="16"/>
          <w:szCs w:val="16"/>
          <w:lang w:val="en-GB"/>
        </w:rPr>
        <w:t>; liposomes</w:t>
      </w:r>
      <w:r w:rsidR="00597875">
        <w:rPr>
          <w:rFonts w:ascii="Arial" w:hAnsi="Arial" w:cs="Arial"/>
          <w:bCs/>
          <w:sz w:val="16"/>
          <w:szCs w:val="16"/>
          <w:lang w:val="en-GB"/>
        </w:rPr>
        <w:t>.</w:t>
      </w:r>
      <w:r w:rsidR="008B4C38">
        <w:rPr>
          <w:rFonts w:ascii="Arial" w:hAnsi="Arial" w:cs="Arial"/>
          <w:bCs/>
          <w:sz w:val="16"/>
          <w:szCs w:val="16"/>
          <w:lang w:val="en-GB"/>
        </w:rPr>
        <w:t xml:space="preserve"> (</w:t>
      </w:r>
      <w:r>
        <w:rPr>
          <w:rFonts w:ascii="Arial" w:hAnsi="Arial" w:cs="Arial"/>
          <w:sz w:val="16"/>
          <w:szCs w:val="16"/>
        </w:rPr>
        <w:t>Arial 8)</w:t>
      </w:r>
    </w:p>
    <w:p w14:paraId="3CC744DE" w14:textId="402A6610" w:rsidR="00192CAC" w:rsidRDefault="00192CAC" w:rsidP="00DB6F2C">
      <w:pPr>
        <w:spacing w:line="360" w:lineRule="auto"/>
        <w:jc w:val="both"/>
        <w:rPr>
          <w:rFonts w:ascii="Arial" w:hAnsi="Arial" w:cs="Arial"/>
          <w:sz w:val="16"/>
          <w:szCs w:val="16"/>
          <w:lang w:val="en-GB"/>
        </w:rPr>
      </w:pPr>
      <w:r w:rsidRPr="00192CAC">
        <w:rPr>
          <w:rFonts w:ascii="Arial" w:hAnsi="Arial" w:cs="Arial"/>
          <w:b/>
          <w:sz w:val="16"/>
          <w:szCs w:val="16"/>
          <w:lang w:val="en-GB"/>
        </w:rPr>
        <w:t>Acknowledgements:</w:t>
      </w:r>
      <w:r w:rsidR="006A1A36">
        <w:rPr>
          <w:rFonts w:ascii="Arial" w:hAnsi="Arial" w:cs="Arial"/>
          <w:sz w:val="16"/>
          <w:szCs w:val="16"/>
          <w:lang w:val="en-GB"/>
        </w:rPr>
        <w:t xml:space="preserve"> </w:t>
      </w:r>
      <w:r w:rsidR="00DB6F2C">
        <w:rPr>
          <w:rFonts w:ascii="Arial" w:hAnsi="Arial" w:cs="Arial"/>
          <w:sz w:val="16"/>
          <w:szCs w:val="16"/>
          <w:lang w:val="en-GB"/>
        </w:rPr>
        <w:t>(Arial 8)</w:t>
      </w:r>
    </w:p>
    <w:p w14:paraId="377D6969" w14:textId="77777777" w:rsidR="00035E33" w:rsidRDefault="00035E33" w:rsidP="00DB6F2C">
      <w:pPr>
        <w:spacing w:line="360" w:lineRule="auto"/>
        <w:jc w:val="both"/>
        <w:rPr>
          <w:rFonts w:ascii="Arial" w:hAnsi="Arial" w:cs="Arial"/>
          <w:sz w:val="16"/>
          <w:szCs w:val="16"/>
          <w:lang w:val="en-GB"/>
        </w:rPr>
      </w:pPr>
    </w:p>
    <w:p w14:paraId="033660BC" w14:textId="521E7002" w:rsidR="00597875" w:rsidRDefault="00192CAC" w:rsidP="00597875">
      <w:pPr>
        <w:spacing w:line="360" w:lineRule="auto"/>
        <w:jc w:val="both"/>
        <w:rPr>
          <w:rFonts w:ascii="Arial" w:hAnsi="Arial" w:cs="Arial"/>
          <w:sz w:val="16"/>
          <w:szCs w:val="16"/>
        </w:rPr>
      </w:pPr>
      <w:r w:rsidRPr="00192CAC">
        <w:rPr>
          <w:rFonts w:ascii="Arial" w:hAnsi="Arial" w:cs="Arial"/>
          <w:b/>
          <w:sz w:val="16"/>
          <w:szCs w:val="16"/>
        </w:rPr>
        <w:t>References:</w:t>
      </w:r>
      <w:r>
        <w:rPr>
          <w:rFonts w:ascii="Arial" w:hAnsi="Arial" w:cs="Arial"/>
          <w:sz w:val="16"/>
          <w:szCs w:val="16"/>
        </w:rPr>
        <w:t xml:space="preserve"> </w:t>
      </w:r>
      <w:r w:rsidR="00DB6F2C">
        <w:rPr>
          <w:rFonts w:ascii="Arial" w:hAnsi="Arial" w:cs="Arial"/>
          <w:sz w:val="16"/>
          <w:szCs w:val="16"/>
        </w:rPr>
        <w:t xml:space="preserve"> </w:t>
      </w:r>
      <w:r w:rsidR="00322A1B">
        <w:rPr>
          <w:rFonts w:ascii="Arial" w:hAnsi="Arial" w:cs="Arial"/>
          <w:sz w:val="16"/>
          <w:szCs w:val="16"/>
        </w:rPr>
        <w:t>M</w:t>
      </w:r>
      <w:r w:rsidR="00597875">
        <w:rPr>
          <w:rFonts w:ascii="Arial" w:hAnsi="Arial" w:cs="Arial"/>
          <w:sz w:val="16"/>
          <w:szCs w:val="16"/>
        </w:rPr>
        <w:t xml:space="preserve">ax. 3 </w:t>
      </w:r>
      <w:r w:rsidR="00DB6F2C">
        <w:rPr>
          <w:rFonts w:ascii="Arial" w:hAnsi="Arial" w:cs="Arial"/>
          <w:sz w:val="16"/>
          <w:szCs w:val="16"/>
        </w:rPr>
        <w:t>(Arial 8)</w:t>
      </w:r>
    </w:p>
    <w:p w14:paraId="32577BE2" w14:textId="0E34D8FD" w:rsidR="00597875" w:rsidRPr="00597875" w:rsidRDefault="00597875" w:rsidP="00597875">
      <w:pPr>
        <w:widowControl w:val="0"/>
        <w:autoSpaceDE w:val="0"/>
        <w:autoSpaceDN w:val="0"/>
        <w:adjustRightInd w:val="0"/>
        <w:spacing w:after="0" w:line="360" w:lineRule="auto"/>
        <w:ind w:left="640" w:hanging="640"/>
        <w:rPr>
          <w:rFonts w:ascii="Arial" w:hAnsi="Arial" w:cs="Arial"/>
          <w:noProof/>
          <w:sz w:val="16"/>
        </w:rPr>
      </w:pPr>
      <w:r>
        <w:rPr>
          <w:rFonts w:ascii="Arial" w:hAnsi="Arial" w:cs="Arial"/>
          <w:sz w:val="16"/>
          <w:szCs w:val="16"/>
        </w:rPr>
        <w:fldChar w:fldCharType="begin" w:fldLock="1"/>
      </w:r>
      <w:r>
        <w:rPr>
          <w:rFonts w:ascii="Arial" w:hAnsi="Arial" w:cs="Arial"/>
          <w:sz w:val="16"/>
          <w:szCs w:val="16"/>
        </w:rPr>
        <w:instrText xml:space="preserve">ADDIN Mendeley Bibliography CSL_BIBLIOGRAPHY </w:instrText>
      </w:r>
      <w:r>
        <w:rPr>
          <w:rFonts w:ascii="Arial" w:hAnsi="Arial" w:cs="Arial"/>
          <w:sz w:val="16"/>
          <w:szCs w:val="16"/>
        </w:rPr>
        <w:fldChar w:fldCharType="separate"/>
      </w:r>
      <w:r w:rsidRPr="00597875">
        <w:rPr>
          <w:rFonts w:ascii="Arial" w:hAnsi="Arial" w:cs="Arial"/>
          <w:noProof/>
          <w:sz w:val="16"/>
        </w:rPr>
        <w:t xml:space="preserve">1. Dorrell, D.N.; Strowd, L.C. </w:t>
      </w:r>
      <w:r w:rsidRPr="00597875">
        <w:rPr>
          <w:rFonts w:ascii="Arial" w:hAnsi="Arial" w:cs="Arial"/>
          <w:i/>
          <w:iCs/>
          <w:noProof/>
          <w:sz w:val="16"/>
        </w:rPr>
        <w:t>Dermatol. Clin.</w:t>
      </w:r>
      <w:r w:rsidRPr="00BE4ED1">
        <w:rPr>
          <w:rFonts w:ascii="Arial" w:hAnsi="Arial" w:cs="Arial"/>
          <w:noProof/>
          <w:sz w:val="16"/>
        </w:rPr>
        <w:t xml:space="preserve"> 2019,</w:t>
      </w:r>
      <w:r w:rsidRPr="00597875">
        <w:rPr>
          <w:rFonts w:ascii="Arial" w:hAnsi="Arial" w:cs="Arial"/>
          <w:noProof/>
          <w:sz w:val="16"/>
        </w:rPr>
        <w:t xml:space="preserve"> </w:t>
      </w:r>
      <w:r w:rsidRPr="00597875">
        <w:rPr>
          <w:rFonts w:ascii="Arial" w:hAnsi="Arial" w:cs="Arial"/>
          <w:i/>
          <w:iCs/>
          <w:noProof/>
          <w:sz w:val="16"/>
        </w:rPr>
        <w:t>37</w:t>
      </w:r>
      <w:r w:rsidRPr="00597875">
        <w:rPr>
          <w:rFonts w:ascii="Arial" w:hAnsi="Arial" w:cs="Arial"/>
          <w:noProof/>
          <w:sz w:val="16"/>
        </w:rPr>
        <w:t>, 527–536.</w:t>
      </w:r>
    </w:p>
    <w:p w14:paraId="0B90358A" w14:textId="61386AAF" w:rsidR="00DB6F2C" w:rsidRDefault="00597875" w:rsidP="00597875">
      <w:pPr>
        <w:widowControl w:val="0"/>
        <w:autoSpaceDE w:val="0"/>
        <w:autoSpaceDN w:val="0"/>
        <w:adjustRightInd w:val="0"/>
        <w:spacing w:after="0" w:line="360" w:lineRule="auto"/>
        <w:ind w:left="480" w:hanging="480"/>
        <w:rPr>
          <w:rFonts w:ascii="Arial" w:hAnsi="Arial" w:cs="Arial"/>
          <w:sz w:val="16"/>
          <w:szCs w:val="16"/>
        </w:rPr>
      </w:pPr>
      <w:r>
        <w:rPr>
          <w:rFonts w:ascii="Arial" w:hAnsi="Arial" w:cs="Arial"/>
          <w:sz w:val="16"/>
          <w:szCs w:val="16"/>
        </w:rPr>
        <w:fldChar w:fldCharType="end"/>
      </w:r>
    </w:p>
    <w:p w14:paraId="11A18125" w14:textId="77777777" w:rsidR="00401056" w:rsidRDefault="00401056" w:rsidP="00597875">
      <w:pPr>
        <w:widowControl w:val="0"/>
        <w:autoSpaceDE w:val="0"/>
        <w:autoSpaceDN w:val="0"/>
        <w:adjustRightInd w:val="0"/>
        <w:spacing w:after="0" w:line="360" w:lineRule="auto"/>
        <w:ind w:left="480" w:hanging="480"/>
        <w:rPr>
          <w:rFonts w:ascii="Arial" w:hAnsi="Arial" w:cs="Arial"/>
          <w:sz w:val="16"/>
          <w:szCs w:val="16"/>
        </w:rPr>
      </w:pPr>
    </w:p>
    <w:p w14:paraId="7BE41565" w14:textId="77777777" w:rsidR="00401056" w:rsidRDefault="00401056" w:rsidP="00597875">
      <w:pPr>
        <w:widowControl w:val="0"/>
        <w:autoSpaceDE w:val="0"/>
        <w:autoSpaceDN w:val="0"/>
        <w:adjustRightInd w:val="0"/>
        <w:spacing w:after="0" w:line="360" w:lineRule="auto"/>
        <w:ind w:left="480" w:hanging="480"/>
        <w:rPr>
          <w:rFonts w:ascii="Arial" w:hAnsi="Arial" w:cs="Arial"/>
          <w:sz w:val="16"/>
          <w:szCs w:val="16"/>
        </w:rPr>
      </w:pPr>
    </w:p>
    <w:p w14:paraId="7815C34B" w14:textId="172E59BB" w:rsidR="00401056" w:rsidRPr="00401056" w:rsidRDefault="00401056" w:rsidP="00401056">
      <w:pPr>
        <w:widowControl w:val="0"/>
        <w:autoSpaceDE w:val="0"/>
        <w:autoSpaceDN w:val="0"/>
        <w:adjustRightInd w:val="0"/>
        <w:spacing w:after="0" w:line="360" w:lineRule="auto"/>
        <w:ind w:left="480" w:hanging="480"/>
        <w:jc w:val="center"/>
        <w:rPr>
          <w:rFonts w:ascii="Arial" w:hAnsi="Arial" w:cs="Arial"/>
          <w:b/>
          <w:sz w:val="16"/>
          <w:szCs w:val="16"/>
        </w:rPr>
      </w:pPr>
      <w:r>
        <w:rPr>
          <w:rFonts w:ascii="Arial" w:hAnsi="Arial" w:cs="Arial"/>
          <w:b/>
          <w:sz w:val="16"/>
          <w:szCs w:val="16"/>
        </w:rPr>
        <w:t>-------------------------</w:t>
      </w:r>
      <w:r>
        <w:rPr>
          <w:rFonts w:ascii="Arial" w:hAnsi="Arial" w:cs="Arial"/>
          <w:b/>
          <w:sz w:val="16"/>
          <w:szCs w:val="16"/>
        </w:rPr>
        <w:tab/>
      </w:r>
      <w:r>
        <w:rPr>
          <w:rFonts w:ascii="Arial" w:hAnsi="Arial" w:cs="Arial"/>
          <w:b/>
          <w:sz w:val="16"/>
          <w:szCs w:val="16"/>
        </w:rPr>
        <w:tab/>
      </w:r>
      <w:r w:rsidRPr="00401056">
        <w:rPr>
          <w:rFonts w:ascii="Arial" w:hAnsi="Arial" w:cs="Arial"/>
          <w:b/>
          <w:sz w:val="16"/>
          <w:szCs w:val="16"/>
        </w:rPr>
        <w:t>DO NOT EXCEED 1 PAGE A4</w:t>
      </w:r>
      <w:r>
        <w:rPr>
          <w:rFonts w:ascii="Arial" w:hAnsi="Arial" w:cs="Arial"/>
          <w:b/>
          <w:sz w:val="16"/>
          <w:szCs w:val="16"/>
        </w:rPr>
        <w:tab/>
        <w:t>-------------------------------</w:t>
      </w:r>
    </w:p>
    <w:sectPr w:rsidR="00401056" w:rsidRPr="00401056" w:rsidSect="001A5D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95136" w14:textId="77777777" w:rsidR="0068714F" w:rsidRDefault="0068714F" w:rsidP="00192CAC">
      <w:pPr>
        <w:spacing w:after="0" w:line="240" w:lineRule="auto"/>
      </w:pPr>
      <w:r>
        <w:separator/>
      </w:r>
    </w:p>
  </w:endnote>
  <w:endnote w:type="continuationSeparator" w:id="0">
    <w:p w14:paraId="38301FBB" w14:textId="77777777" w:rsidR="0068714F" w:rsidRDefault="0068714F" w:rsidP="0019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C0C38" w14:textId="77777777" w:rsidR="0068714F" w:rsidRDefault="0068714F" w:rsidP="00192CAC">
      <w:pPr>
        <w:spacing w:after="0" w:line="240" w:lineRule="auto"/>
      </w:pPr>
      <w:r>
        <w:separator/>
      </w:r>
    </w:p>
  </w:footnote>
  <w:footnote w:type="continuationSeparator" w:id="0">
    <w:p w14:paraId="3D5FE68B" w14:textId="77777777" w:rsidR="0068714F" w:rsidRDefault="0068714F" w:rsidP="0019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4B08" w14:textId="4EC39E7E" w:rsidR="003E241F" w:rsidRPr="008F22BE" w:rsidRDefault="006A1A36" w:rsidP="008F22BE">
    <w:pPr>
      <w:rPr>
        <w:rFonts w:ascii="Times New Roman" w:eastAsia="Times New Roman" w:hAnsi="Times New Roman" w:cs="Times New Roman"/>
        <w:sz w:val="24"/>
        <w:szCs w:val="24"/>
        <w:lang w:val="pt-PT" w:eastAsia="pt-PT"/>
      </w:rPr>
    </w:pPr>
    <w:r>
      <w:rPr>
        <w:rFonts w:ascii="Times New Roman" w:eastAsia="Times New Roman" w:hAnsi="Times New Roman" w:cs="Times New Roman"/>
        <w:noProof/>
        <w:sz w:val="24"/>
        <w:szCs w:val="24"/>
        <w:lang w:val="pt-PT" w:eastAsia="pt-PT"/>
      </w:rPr>
      <w:drawing>
        <wp:inline distT="0" distB="0" distL="0" distR="0" wp14:anchorId="606EFE3B" wp14:editId="6E1C7934">
          <wp:extent cx="5943600" cy="5753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stretch>
                    <a:fillRect/>
                  </a:stretch>
                </pic:blipFill>
                <pic:spPr>
                  <a:xfrm>
                    <a:off x="0" y="0"/>
                    <a:ext cx="5943600" cy="575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AC"/>
    <w:rsid w:val="00035E33"/>
    <w:rsid w:val="000408C8"/>
    <w:rsid w:val="00047F61"/>
    <w:rsid w:val="0006289A"/>
    <w:rsid w:val="000A7794"/>
    <w:rsid w:val="000B2CD6"/>
    <w:rsid w:val="000F16C0"/>
    <w:rsid w:val="00192CAC"/>
    <w:rsid w:val="001A5D5C"/>
    <w:rsid w:val="001D3088"/>
    <w:rsid w:val="001E53BC"/>
    <w:rsid w:val="001F25E6"/>
    <w:rsid w:val="002916CA"/>
    <w:rsid w:val="002F6D14"/>
    <w:rsid w:val="00322A1B"/>
    <w:rsid w:val="003E241F"/>
    <w:rsid w:val="00401056"/>
    <w:rsid w:val="005765B1"/>
    <w:rsid w:val="00584B93"/>
    <w:rsid w:val="00597875"/>
    <w:rsid w:val="005C01FD"/>
    <w:rsid w:val="00645EC7"/>
    <w:rsid w:val="0068714F"/>
    <w:rsid w:val="006A1A36"/>
    <w:rsid w:val="006F118E"/>
    <w:rsid w:val="00733171"/>
    <w:rsid w:val="0075255D"/>
    <w:rsid w:val="00756DA3"/>
    <w:rsid w:val="0084012F"/>
    <w:rsid w:val="00842C2D"/>
    <w:rsid w:val="00851A48"/>
    <w:rsid w:val="008979BD"/>
    <w:rsid w:val="008B4C38"/>
    <w:rsid w:val="008C7BF2"/>
    <w:rsid w:val="008F22BE"/>
    <w:rsid w:val="009008E9"/>
    <w:rsid w:val="009071BF"/>
    <w:rsid w:val="009153C2"/>
    <w:rsid w:val="0096553C"/>
    <w:rsid w:val="0099548C"/>
    <w:rsid w:val="009B3114"/>
    <w:rsid w:val="009F6CC5"/>
    <w:rsid w:val="00A71351"/>
    <w:rsid w:val="00AA63B5"/>
    <w:rsid w:val="00AE0D4E"/>
    <w:rsid w:val="00AE34BE"/>
    <w:rsid w:val="00B431AA"/>
    <w:rsid w:val="00B82A72"/>
    <w:rsid w:val="00BE4ED1"/>
    <w:rsid w:val="00C34C94"/>
    <w:rsid w:val="00CD056F"/>
    <w:rsid w:val="00D03EA3"/>
    <w:rsid w:val="00D644B2"/>
    <w:rsid w:val="00DB6F2C"/>
    <w:rsid w:val="00DF0CA1"/>
    <w:rsid w:val="00E71992"/>
    <w:rsid w:val="00E76505"/>
    <w:rsid w:val="00ED64A8"/>
    <w:rsid w:val="00FC54C5"/>
    <w:rsid w:val="00FD1D33"/>
    <w:rsid w:val="00FF19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279CB7"/>
  <w15:docId w15:val="{57D17340-79D7-402E-8A0D-20A73420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5D5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92CAC"/>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192CAC"/>
  </w:style>
  <w:style w:type="paragraph" w:styleId="Rodap">
    <w:name w:val="footer"/>
    <w:basedOn w:val="Normal"/>
    <w:link w:val="RodapCarter"/>
    <w:uiPriority w:val="99"/>
    <w:unhideWhenUsed/>
    <w:rsid w:val="00192CAC"/>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192CAC"/>
  </w:style>
  <w:style w:type="paragraph" w:styleId="Textodebalo">
    <w:name w:val="Balloon Text"/>
    <w:basedOn w:val="Normal"/>
    <w:link w:val="TextodebaloCarter"/>
    <w:uiPriority w:val="99"/>
    <w:semiHidden/>
    <w:unhideWhenUsed/>
    <w:rsid w:val="00192CA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92CAC"/>
    <w:rPr>
      <w:rFonts w:ascii="Tahoma" w:hAnsi="Tahoma" w:cs="Tahoma"/>
      <w:sz w:val="16"/>
      <w:szCs w:val="16"/>
    </w:rPr>
  </w:style>
  <w:style w:type="character" w:styleId="Hiperligao">
    <w:name w:val="Hyperlink"/>
    <w:basedOn w:val="Tipodeletrapredefinidodopargrafo"/>
    <w:uiPriority w:val="99"/>
    <w:unhideWhenUsed/>
    <w:rsid w:val="00192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E813CF3-6B52-324B-A37D-28FBB585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434</Words>
  <Characters>2346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pedrogois</dc:creator>
  <cp:lastModifiedBy>Joana Margarida Delgado Lopes</cp:lastModifiedBy>
  <cp:revision>17</cp:revision>
  <dcterms:created xsi:type="dcterms:W3CDTF">2016-05-05T20:16:00Z</dcterms:created>
  <dcterms:modified xsi:type="dcterms:W3CDTF">2021-07-29T21:49:00Z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http://www.zotero.org/styles/asian-journal-of-pharmaceutical-sciences</vt:lpwstr>
  </property>
  <property fmtid="{D5CDD505-2E9C-101B-9397-08002B2CF9AE}" pid="7" name="Mendeley Recent Style Name 2_1">
    <vt:lpwstr>Asian Journal of Pharmaceutical Sciences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http://www.zotero.org/styles/measurement</vt:lpwstr>
  </property>
  <property fmtid="{D5CDD505-2E9C-101B-9397-08002B2CF9AE}" pid="13" name="Mendeley Recent Style Name 5_1">
    <vt:lpwstr>Measurement</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http://www.zotero.org/styles/nanomaterials</vt:lpwstr>
  </property>
  <property fmtid="{D5CDD505-2E9C-101B-9397-08002B2CF9AE}" pid="17" name="Mendeley Recent Style Name 7_1">
    <vt:lpwstr>Nanomaterials</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http://www.zotero.org/styles/therapeutic-delivery</vt:lpwstr>
  </property>
  <property fmtid="{D5CDD505-2E9C-101B-9397-08002B2CF9AE}" pid="21" name="Mendeley Recent Style Name 9_1">
    <vt:lpwstr>Therapeutic Delivery</vt:lpwstr>
  </property>
  <property fmtid="{D5CDD505-2E9C-101B-9397-08002B2CF9AE}" pid="22" name="Mendeley Citation Style_1">
    <vt:lpwstr>http://www.zotero.org/styles/nanomaterials</vt:lpwstr>
  </property>
  <property fmtid="{D5CDD505-2E9C-101B-9397-08002B2CF9AE}" pid="23" name="Mendeley Document_1">
    <vt:lpwstr>True</vt:lpwstr>
  </property>
  <property fmtid="{D5CDD505-2E9C-101B-9397-08002B2CF9AE}" pid="24" name="Mendeley Unique User Id_1">
    <vt:lpwstr>b264bd29-6e9c-3cdb-8484-735fe0347163</vt:lpwstr>
  </property>
</Properties>
</file>