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1" w:rsidRPr="00875315" w:rsidRDefault="00C43401" w:rsidP="00C43401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8255" t="5080" r="10795" b="139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01" w:rsidRPr="0067257A" w:rsidRDefault="00C43401" w:rsidP="00C43401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em     </w:t>
                            </w:r>
                            <w:proofErr w:type="gramEnd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/     /</w:t>
                            </w:r>
                          </w:p>
                          <w:p w:rsidR="00C43401" w:rsidRPr="0067257A" w:rsidRDefault="00C43401" w:rsidP="00C43401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C43401" w:rsidRPr="0067257A" w:rsidRDefault="00C43401" w:rsidP="00C4340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C43401" w:rsidRPr="0067257A" w:rsidRDefault="00C43401" w:rsidP="00C4340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C43401" w:rsidRDefault="00C43401" w:rsidP="00C434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3401" w:rsidRDefault="00C43401" w:rsidP="00C434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3401" w:rsidRDefault="00C43401" w:rsidP="00C434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3401" w:rsidRDefault="00C43401" w:rsidP="00C434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3401" w:rsidRPr="00306CC0" w:rsidRDefault="00C43401" w:rsidP="00C4340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3401" w:rsidRDefault="00C43401" w:rsidP="00C4340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43401" w:rsidRPr="00446304" w:rsidRDefault="00C43401" w:rsidP="00C4340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83.85pt;margin-top:-54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" fillcolor="#f2f2f2" strokecolor="#4bacc6">
                <v:fill opacity="42662f"/>
                <v:textbox>
                  <w:txbxContent>
                    <w:p w:rsidR="00C43401" w:rsidRPr="0067257A" w:rsidRDefault="00C43401" w:rsidP="00C43401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Recebido </w:t>
                      </w:r>
                      <w:proofErr w:type="gramStart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em     </w:t>
                      </w:r>
                      <w:proofErr w:type="gramEnd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/     /</w:t>
                      </w:r>
                    </w:p>
                    <w:p w:rsidR="00C43401" w:rsidRPr="0067257A" w:rsidRDefault="00C43401" w:rsidP="00C43401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C43401" w:rsidRPr="0067257A" w:rsidRDefault="00C43401" w:rsidP="00C43401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C43401" w:rsidRPr="0067257A" w:rsidRDefault="00C43401" w:rsidP="00C43401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C43401" w:rsidRDefault="00C43401" w:rsidP="00C434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3401" w:rsidRDefault="00C43401" w:rsidP="00C434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3401" w:rsidRDefault="00C43401" w:rsidP="00C434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3401" w:rsidRDefault="00C43401" w:rsidP="00C434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3401" w:rsidRPr="00306CC0" w:rsidRDefault="00C43401" w:rsidP="00C4340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43401" w:rsidRDefault="00C43401" w:rsidP="00C4340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43401" w:rsidRPr="00446304" w:rsidRDefault="00C43401" w:rsidP="00C4340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3401" w:rsidRPr="00F41DFB" w:rsidRDefault="00C43401" w:rsidP="00C43401">
      <w:pPr>
        <w:jc w:val="center"/>
        <w:rPr>
          <w:rFonts w:ascii="Tahoma" w:hAnsi="Tahoma" w:cs="Tahoma"/>
          <w:b/>
          <w:color w:val="4BACC6"/>
        </w:rPr>
      </w:pPr>
      <w:bookmarkStart w:id="0" w:name="_GoBack"/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bookmarkEnd w:id="0"/>
    <w:p w:rsidR="00C43401" w:rsidRDefault="00C43401" w:rsidP="00C43401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</w:t>
      </w:r>
    </w:p>
    <w:p w:rsidR="00C43401" w:rsidRPr="00165CCE" w:rsidRDefault="00C43401" w:rsidP="00C43401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C43401" w:rsidRPr="00710A49" w:rsidRDefault="00C43401" w:rsidP="00C43401">
      <w:pPr>
        <w:shd w:val="clear" w:color="auto" w:fill="4BACC6"/>
        <w:ind w:left="-120" w:right="-709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C43401" w:rsidRPr="00D0608E" w:rsidRDefault="00C43401" w:rsidP="00C4340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C43401" w:rsidRDefault="00C43401" w:rsidP="00C4340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C43401" w:rsidRDefault="00C43401" w:rsidP="00C4340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868"/>
      </w:tblGrid>
      <w:tr w:rsidR="00C43401" w:rsidRPr="00A94117" w:rsidTr="00A9411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43401" w:rsidRPr="00A94117" w:rsidRDefault="00C43401" w:rsidP="006E3F19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14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43401" w:rsidRPr="00CA0122" w:rsidRDefault="00C43401" w:rsidP="00AD49E8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239"/>
      </w:tblGrid>
      <w:tr w:rsidR="00C43401" w:rsidRPr="00F65638" w:rsidTr="00F65638">
        <w:trPr>
          <w:trHeight w:hRule="exact" w:val="34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C43401" w:rsidRPr="007C3255" w:rsidRDefault="00C43401" w:rsidP="006E3F19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C43401" w:rsidRPr="00F65638" w:rsidRDefault="00F65638" w:rsidP="00F65638">
            <w:pPr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F65638">
              <w:rPr>
                <w:rFonts w:ascii="Tahoma" w:hAnsi="Tahoma" w:cs="Tahoma"/>
                <w:color w:val="003366"/>
                <w:sz w:val="16"/>
                <w:szCs w:val="16"/>
              </w:rPr>
              <w:t xml:space="preserve">A preencher pela entidade 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e</w:t>
            </w:r>
            <w:r w:rsidRPr="00F65638">
              <w:rPr>
                <w:rFonts w:ascii="Tahoma" w:hAnsi="Tahoma" w:cs="Tahoma"/>
                <w:color w:val="003366"/>
                <w:sz w:val="16"/>
                <w:szCs w:val="16"/>
              </w:rPr>
              <w:t>mpregadora</w:t>
            </w:r>
          </w:p>
        </w:tc>
      </w:tr>
    </w:tbl>
    <w:p w:rsidR="00C43401" w:rsidRDefault="00C43401" w:rsidP="00C43401">
      <w:pPr>
        <w:rPr>
          <w:rFonts w:ascii="Tahoma" w:hAnsi="Tahoma" w:cs="Tahoma"/>
        </w:rPr>
      </w:pPr>
    </w:p>
    <w:p w:rsidR="00C43401" w:rsidRPr="00710A49" w:rsidRDefault="00C43401" w:rsidP="00C43401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C43401" w:rsidRDefault="00C43401" w:rsidP="00C4340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84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43401" w:rsidRPr="007C3255" w:rsidTr="00C43401">
        <w:trPr>
          <w:trHeight w:val="340"/>
        </w:trPr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43401" w:rsidRDefault="00C43401" w:rsidP="00C4340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C43401" w:rsidRPr="007C3255" w:rsidTr="006E3F19">
        <w:trPr>
          <w:trHeight w:val="340"/>
        </w:trPr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C43401" w:rsidRPr="007C3255" w:rsidRDefault="00C43401" w:rsidP="00C434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43401" w:rsidRDefault="00C43401" w:rsidP="00C43401">
      <w:pPr>
        <w:rPr>
          <w:rFonts w:ascii="Tahoma" w:hAnsi="Tahoma" w:cs="Tahoma"/>
        </w:rPr>
      </w:pPr>
    </w:p>
    <w:p w:rsidR="00C43401" w:rsidRPr="00710A49" w:rsidRDefault="00C43401" w:rsidP="00C43401">
      <w:pPr>
        <w:shd w:val="clear" w:color="auto" w:fill="4BACC6"/>
        <w:ind w:left="-120" w:right="-709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CANDIDATURA A:</w:t>
      </w:r>
    </w:p>
    <w:p w:rsidR="00C43401" w:rsidRDefault="00C43401" w:rsidP="00C43401">
      <w:pPr>
        <w:spacing w:line="360" w:lineRule="auto"/>
        <w:rPr>
          <w:rFonts w:ascii="Tahoma" w:hAnsi="Tahoma" w:cs="Tahoma"/>
          <w:sz w:val="20"/>
          <w:szCs w:val="20"/>
        </w:rPr>
      </w:pPr>
    </w:p>
    <w:p w:rsidR="00C43401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Carreira</w:t>
      </w:r>
      <w:r w:rsidR="006E05AB">
        <w:rPr>
          <w:rFonts w:ascii="Tahoma" w:hAnsi="Tahoma" w:cs="Tahoma"/>
          <w:b/>
          <w:color w:val="003366"/>
          <w:sz w:val="20"/>
          <w:szCs w:val="20"/>
        </w:rPr>
        <w:t>:</w:t>
      </w:r>
      <w:r w:rsidR="00F65638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F65638">
        <w:rPr>
          <w:rFonts w:ascii="Times New Roman" w:hAnsi="Times New Roman"/>
          <w:b/>
          <w:color w:val="4BACC6"/>
        </w:rPr>
        <w:t>________________</w:t>
      </w:r>
      <w:r w:rsidR="00F65638" w:rsidRPr="00F41DFB">
        <w:rPr>
          <w:rFonts w:ascii="Times New Roman" w:hAnsi="Times New Roman"/>
          <w:b/>
          <w:color w:val="4BACC6"/>
        </w:rPr>
        <w:t>______________________</w:t>
      </w:r>
      <w:r w:rsidR="00F65638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E05AB">
        <w:rPr>
          <w:rFonts w:ascii="Tahoma" w:hAnsi="Tahoma" w:cs="Tahoma"/>
          <w:b/>
          <w:color w:val="003366"/>
          <w:sz w:val="20"/>
          <w:szCs w:val="20"/>
        </w:rPr>
        <w:t>:</w:t>
      </w:r>
      <w:r w:rsidR="00CA0122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F65638">
        <w:rPr>
          <w:rFonts w:ascii="Times New Roman" w:hAnsi="Times New Roman"/>
          <w:b/>
          <w:color w:val="4BACC6"/>
        </w:rPr>
        <w:t>____________________</w:t>
      </w:r>
      <w:r w:rsidR="00CA0122">
        <w:rPr>
          <w:rFonts w:ascii="Tahoma" w:hAnsi="Tahoma" w:cs="Tahoma"/>
          <w:b/>
          <w:color w:val="003366"/>
          <w:sz w:val="20"/>
          <w:szCs w:val="20"/>
        </w:rPr>
        <w:t xml:space="preserve">                                </w:t>
      </w:r>
    </w:p>
    <w:p w:rsidR="00C43401" w:rsidRPr="006E74E2" w:rsidRDefault="00C43401" w:rsidP="00C43401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 w:rsidR="006E74E2"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 w:rsidR="006E74E2"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 w:rsidR="006E74E2">
        <w:rPr>
          <w:rFonts w:ascii="Tahoma" w:hAnsi="Tahoma" w:cs="Tahoma"/>
          <w:b/>
          <w:color w:val="003366"/>
          <w:sz w:val="20"/>
          <w:szCs w:val="20"/>
        </w:rPr>
        <w:t xml:space="preserve">: </w:t>
      </w:r>
      <w:r w:rsidR="00F65638">
        <w:rPr>
          <w:rFonts w:ascii="Times New Roman" w:hAnsi="Times New Roman"/>
          <w:b/>
          <w:color w:val="4BACC6"/>
        </w:rPr>
        <w:t>________________</w:t>
      </w:r>
      <w:r w:rsidR="00F65638"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710A49" w:rsidRDefault="00C43401" w:rsidP="00C43401">
      <w:pPr>
        <w:shd w:val="clear" w:color="auto" w:fill="4BACC6"/>
        <w:ind w:left="-120" w:right="-709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p w:rsidR="00E265B8" w:rsidRDefault="00E265B8" w:rsidP="00C43401">
      <w:pPr>
        <w:rPr>
          <w:rFonts w:ascii="Tahoma" w:hAnsi="Tahoma" w:cs="Tahoma"/>
          <w:sz w:val="20"/>
          <w:szCs w:val="20"/>
        </w:rPr>
      </w:pPr>
    </w:p>
    <w:p w:rsidR="00F65638" w:rsidRPr="00F41DFB" w:rsidRDefault="00F65638" w:rsidP="00F65638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F65638" w:rsidRDefault="00F65638" w:rsidP="00C43401">
      <w:pPr>
        <w:rPr>
          <w:rFonts w:ascii="Tahoma" w:hAnsi="Tahoma" w:cs="Tahoma"/>
          <w:sz w:val="20"/>
          <w:szCs w:val="20"/>
        </w:rPr>
      </w:pPr>
    </w:p>
    <w:p w:rsidR="00C43401" w:rsidRDefault="00C43401" w:rsidP="00C43401">
      <w:pPr>
        <w:rPr>
          <w:rFonts w:ascii="Tahoma" w:hAnsi="Tahoma" w:cs="Tahoma"/>
          <w:sz w:val="20"/>
          <w:szCs w:val="20"/>
        </w:rPr>
      </w:pPr>
    </w:p>
    <w:p w:rsidR="00C43401" w:rsidRPr="009C3F35" w:rsidRDefault="00C43401" w:rsidP="00C43401">
      <w:pPr>
        <w:shd w:val="clear" w:color="auto" w:fill="4BACC6"/>
        <w:ind w:left="-120" w:right="-709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C43401" w:rsidRDefault="00C43401" w:rsidP="00C4340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C43401" w:rsidRPr="00CA0122" w:rsidRDefault="00C43401" w:rsidP="00F65638">
      <w:pPr>
        <w:rPr>
          <w:rFonts w:ascii="Arial" w:hAnsi="Arial" w:cs="Arial"/>
          <w:color w:val="000000"/>
        </w:rPr>
      </w:pP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Default="00C43401" w:rsidP="00C43401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C43401" w:rsidRDefault="00C43401" w:rsidP="00C43401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C43401" w:rsidRDefault="00C43401" w:rsidP="00C43401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C43401" w:rsidRPr="009C3F35" w:rsidRDefault="00C43401" w:rsidP="00C43401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C43401" w:rsidRPr="00A2176F" w:rsidTr="006E3F19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C43401" w:rsidRPr="00A2176F" w:rsidRDefault="00C43401" w:rsidP="00C4340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C43401" w:rsidRPr="00A2176F" w:rsidRDefault="00C43401" w:rsidP="00C4340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C43401" w:rsidRPr="00A2176F" w:rsidRDefault="00C43401" w:rsidP="00C43401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C43401" w:rsidRPr="00A2176F" w:rsidRDefault="00C43401" w:rsidP="00C4340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C43401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Pr="00F41DFB" w:rsidRDefault="00C43401" w:rsidP="00C43401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C43401" w:rsidRDefault="00C43401" w:rsidP="00C4340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C43401" w:rsidRPr="00B059B3" w:rsidRDefault="00C43401" w:rsidP="00C43401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43401" w:rsidRPr="004123C6" w:rsidTr="006E3F19">
        <w:trPr>
          <w:trHeight w:val="340"/>
        </w:trPr>
        <w:tc>
          <w:tcPr>
            <w:tcW w:w="236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C43401" w:rsidRPr="004123C6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43401" w:rsidRDefault="00C43401" w:rsidP="00C43401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C43401" w:rsidRDefault="00C43401" w:rsidP="00C43401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C43401" w:rsidRPr="00A2176F" w:rsidTr="006E3F19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C43401" w:rsidRPr="00133FBF" w:rsidRDefault="00C43401" w:rsidP="006E3F19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C43401" w:rsidRPr="00A2176F" w:rsidRDefault="00C43401" w:rsidP="006E3F19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C0A7A" w:rsidRDefault="00EC0A7A"/>
    <w:sectPr w:rsidR="00EC0A7A" w:rsidSect="00C43401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8B" w:rsidRDefault="00D0118B" w:rsidP="00C43401">
      <w:r>
        <w:separator/>
      </w:r>
    </w:p>
  </w:endnote>
  <w:endnote w:type="continuationSeparator" w:id="0">
    <w:p w:rsidR="00D0118B" w:rsidRDefault="00D0118B" w:rsidP="00C4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01" w:rsidRDefault="00C43401" w:rsidP="00C43401">
    <w:pPr>
      <w:pStyle w:val="Rodap"/>
      <w:rPr>
        <w:rFonts w:ascii="Trebuchet MS" w:hAnsi="Trebuchet MS"/>
        <w:color w:val="007EB0"/>
        <w:sz w:val="20"/>
        <w:szCs w:val="20"/>
      </w:rPr>
    </w:pPr>
  </w:p>
  <w:p w:rsidR="00C43401" w:rsidRDefault="00C43401" w:rsidP="006E05AB">
    <w:pPr>
      <w:pStyle w:val="Rodap"/>
      <w:tabs>
        <w:tab w:val="clear" w:pos="8504"/>
      </w:tabs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noProof/>
        <w:color w:val="007EB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10160" t="15875" r="18415" b="12700"/>
              <wp:wrapNone/>
              <wp:docPr id="3" name="Conexão rec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315AA" id="Conexão rec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" strokecolor="#4bacc6" strokeweight="1.5pt"/>
          </w:pict>
        </mc:Fallback>
      </mc:AlternateContent>
    </w:r>
  </w:p>
  <w:p w:rsidR="0057305C" w:rsidRPr="0057305C" w:rsidRDefault="0057305C" w:rsidP="0057305C">
    <w:pPr>
      <w:pStyle w:val="Rodap"/>
      <w:rPr>
        <w:rFonts w:ascii="Calibri" w:hAnsi="Calibri" w:cs="Calibri"/>
        <w:sz w:val="16"/>
        <w:szCs w:val="16"/>
      </w:rPr>
    </w:pPr>
    <w:r w:rsidRPr="0057305C">
      <w:rPr>
        <w:rFonts w:ascii="Calibri" w:hAnsi="Calibri" w:cs="Calibri"/>
        <w:sz w:val="16"/>
        <w:szCs w:val="16"/>
      </w:rPr>
      <w:t>Faculdade de Farmácia da Universidade de Lisboa</w:t>
    </w:r>
  </w:p>
  <w:p w:rsidR="0057305C" w:rsidRPr="0057305C" w:rsidRDefault="0057305C" w:rsidP="0057305C">
    <w:pPr>
      <w:pStyle w:val="Rodap"/>
      <w:rPr>
        <w:rFonts w:ascii="Calibri" w:hAnsi="Calibri" w:cs="Calibri"/>
        <w:sz w:val="16"/>
        <w:szCs w:val="16"/>
        <w:highlight w:val="yellow"/>
      </w:rPr>
    </w:pPr>
    <w:r w:rsidRPr="0057305C">
      <w:rPr>
        <w:rFonts w:ascii="Calibri" w:hAnsi="Calibri" w:cs="Calibri"/>
        <w:sz w:val="16"/>
        <w:szCs w:val="16"/>
      </w:rPr>
      <w:t>Av. Prof. Gama Pinto, 1649-003 Lisboa | ff.ul</w:t>
    </w:r>
    <w:r w:rsidR="00125B53">
      <w:rPr>
        <w:rFonts w:ascii="Calibri" w:hAnsi="Calibri" w:cs="Calibri"/>
        <w:sz w:val="16"/>
        <w:szCs w:val="16"/>
      </w:rPr>
      <w:t>isboa</w:t>
    </w:r>
    <w:r w:rsidRPr="0057305C">
      <w:rPr>
        <w:rFonts w:ascii="Calibri" w:hAnsi="Calibri" w:cs="Calibri"/>
        <w:sz w:val="16"/>
        <w:szCs w:val="16"/>
      </w:rPr>
      <w:t>.pt</w:t>
    </w:r>
  </w:p>
  <w:p w:rsidR="00C43401" w:rsidRDefault="0057305C" w:rsidP="0057305C">
    <w:pPr>
      <w:pStyle w:val="Rodap"/>
      <w:tabs>
        <w:tab w:val="clear" w:pos="4252"/>
        <w:tab w:val="clear" w:pos="8504"/>
        <w:tab w:val="left" w:pos="5508"/>
      </w:tabs>
    </w:pPr>
    <w:proofErr w:type="gramStart"/>
    <w:r w:rsidRPr="0057305C">
      <w:rPr>
        <w:rFonts w:ascii="Calibri" w:hAnsi="Calibri" w:cs="Calibri"/>
        <w:sz w:val="16"/>
        <w:szCs w:val="16"/>
      </w:rPr>
      <w:t>t</w:t>
    </w:r>
    <w:proofErr w:type="gramEnd"/>
    <w:r w:rsidRPr="0057305C">
      <w:rPr>
        <w:rFonts w:ascii="Calibri" w:hAnsi="Calibri" w:cs="Calibri"/>
        <w:sz w:val="16"/>
        <w:szCs w:val="16"/>
      </w:rPr>
      <w:t xml:space="preserve">. +351 217 946 400| </w:t>
    </w:r>
    <w:proofErr w:type="gramStart"/>
    <w:r w:rsidRPr="0057305C">
      <w:rPr>
        <w:rFonts w:ascii="Calibri" w:hAnsi="Calibri" w:cs="Calibri"/>
        <w:sz w:val="16"/>
        <w:szCs w:val="16"/>
      </w:rPr>
      <w:t>f</w:t>
    </w:r>
    <w:proofErr w:type="gramEnd"/>
    <w:r w:rsidRPr="0057305C">
      <w:rPr>
        <w:rFonts w:ascii="Calibri" w:hAnsi="Calibri" w:cs="Calibri"/>
        <w:sz w:val="16"/>
        <w:szCs w:val="16"/>
      </w:rPr>
      <w:t xml:space="preserve">. +351 217 946 470 | </w:t>
    </w:r>
    <w:hyperlink r:id="rId1" w:history="1">
      <w:r w:rsidR="00125B53" w:rsidRPr="00371E16">
        <w:rPr>
          <w:rStyle w:val="Hiperligao"/>
          <w:rFonts w:ascii="Calibri" w:hAnsi="Calibri" w:cs="Calibri"/>
          <w:sz w:val="16"/>
          <w:szCs w:val="16"/>
        </w:rPr>
        <w:t>geral@ff.ulisboa.pt</w:t>
      </w:r>
    </w:hyperlink>
    <w:r>
      <w:rPr>
        <w:rFonts w:ascii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8B" w:rsidRDefault="00D0118B" w:rsidP="00C43401">
      <w:r>
        <w:separator/>
      </w:r>
    </w:p>
  </w:footnote>
  <w:footnote w:type="continuationSeparator" w:id="0">
    <w:p w:rsidR="00D0118B" w:rsidRDefault="00D0118B" w:rsidP="00C4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01" w:rsidRPr="002F6260" w:rsidRDefault="006E05AB" w:rsidP="00F65638">
    <w:pPr>
      <w:pStyle w:val="Cabealho"/>
      <w:tabs>
        <w:tab w:val="clear" w:pos="4252"/>
        <w:tab w:val="clear" w:pos="8504"/>
        <w:tab w:val="left" w:pos="7200"/>
      </w:tabs>
      <w:rPr>
        <w:rFonts w:ascii="Trebuchet MS" w:hAnsi="Trebuchet MS"/>
        <w:color w:val="003366"/>
        <w:sz w:val="20"/>
        <w:szCs w:val="20"/>
      </w:rPr>
    </w:pPr>
    <w:r>
      <w:rPr>
        <w:rFonts w:ascii="Trebuchet MS" w:hAnsi="Trebuchet MS"/>
        <w:noProof/>
        <w:color w:val="003366"/>
        <w:sz w:val="20"/>
        <w:szCs w:val="20"/>
      </w:rPr>
      <w:drawing>
        <wp:inline distT="0" distB="0" distL="0" distR="0">
          <wp:extent cx="975360" cy="774192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ulisb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638">
      <w:rPr>
        <w:rFonts w:ascii="Trebuchet MS" w:hAnsi="Trebuchet MS"/>
        <w:color w:val="003366"/>
        <w:sz w:val="20"/>
        <w:szCs w:val="20"/>
      </w:rPr>
      <w:tab/>
    </w:r>
  </w:p>
  <w:p w:rsidR="00C43401" w:rsidRDefault="00C434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1"/>
    <w:rsid w:val="00125B53"/>
    <w:rsid w:val="00255B36"/>
    <w:rsid w:val="002B2E6B"/>
    <w:rsid w:val="004E55F5"/>
    <w:rsid w:val="0057305C"/>
    <w:rsid w:val="005F1072"/>
    <w:rsid w:val="006E05AB"/>
    <w:rsid w:val="006E74E2"/>
    <w:rsid w:val="00742076"/>
    <w:rsid w:val="007A322B"/>
    <w:rsid w:val="007C230B"/>
    <w:rsid w:val="008F6725"/>
    <w:rsid w:val="009F020C"/>
    <w:rsid w:val="00A27094"/>
    <w:rsid w:val="00A422A7"/>
    <w:rsid w:val="00A83919"/>
    <w:rsid w:val="00A94117"/>
    <w:rsid w:val="00AD49E8"/>
    <w:rsid w:val="00C43401"/>
    <w:rsid w:val="00CA0122"/>
    <w:rsid w:val="00D0118B"/>
    <w:rsid w:val="00E265B8"/>
    <w:rsid w:val="00EC0A7A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BB14E-3766-4135-96B9-C80D4699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01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434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401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4340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401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340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3401"/>
    <w:rPr>
      <w:rFonts w:ascii="Tahoma" w:eastAsia="Times New Roman" w:hAnsi="Tahoma" w:cs="Tahoma"/>
      <w:sz w:val="16"/>
      <w:szCs w:val="16"/>
      <w:lang w:eastAsia="pt-PT"/>
    </w:rPr>
  </w:style>
  <w:style w:type="character" w:styleId="nfase">
    <w:name w:val="Emphasis"/>
    <w:basedOn w:val="Tipodeletrapredefinidodopargrafo"/>
    <w:uiPriority w:val="20"/>
    <w:qFormat/>
    <w:rsid w:val="00A94117"/>
    <w:rPr>
      <w:i/>
      <w:iCs/>
    </w:rPr>
  </w:style>
  <w:style w:type="character" w:customStyle="1" w:styleId="apple-converted-space">
    <w:name w:val="apple-converted-space"/>
    <w:basedOn w:val="Tipodeletrapredefinidodopargrafo"/>
    <w:rsid w:val="00A94117"/>
  </w:style>
  <w:style w:type="character" w:styleId="Hiperligao">
    <w:name w:val="Hyperlink"/>
    <w:uiPriority w:val="99"/>
    <w:rsid w:val="0057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Ferraz</dc:creator>
  <cp:lastModifiedBy>Andreia Sofia Pinto Valente</cp:lastModifiedBy>
  <cp:revision>3</cp:revision>
  <dcterms:created xsi:type="dcterms:W3CDTF">2019-10-16T13:00:00Z</dcterms:created>
  <dcterms:modified xsi:type="dcterms:W3CDTF">2019-10-16T13:01:00Z</dcterms:modified>
</cp:coreProperties>
</file>